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CFD" w:rsidRPr="00996A5F" w:rsidRDefault="00D13CFD" w:rsidP="00996A5F">
      <w:pPr>
        <w:pStyle w:val="1"/>
        <w:numPr>
          <w:ilvl w:val="0"/>
          <w:numId w:val="4"/>
        </w:numPr>
      </w:pPr>
      <w:r w:rsidRPr="00996A5F">
        <w:t>Инструкция по загрузке данных в ЕИАС ЖКХ МО, с использованием шаблонов в формате .XLSX</w:t>
      </w:r>
    </w:p>
    <w:p w:rsidR="00E84714" w:rsidRPr="00996A5F" w:rsidRDefault="00E84714" w:rsidP="00996A5F">
      <w:pPr>
        <w:pStyle w:val="2"/>
        <w:numPr>
          <w:ilvl w:val="1"/>
          <w:numId w:val="6"/>
        </w:numPr>
        <w:rPr>
          <w:rFonts w:eastAsia="Calibri"/>
          <w:lang w:eastAsia="en-US"/>
        </w:rPr>
      </w:pPr>
      <w:r w:rsidRPr="00996A5F">
        <w:rPr>
          <w:rFonts w:eastAsia="Calibri"/>
          <w:lang w:eastAsia="en-US"/>
        </w:rPr>
        <w:t>Пошаговый процесс загрузки данных</w:t>
      </w:r>
    </w:p>
    <w:p w:rsidR="00D13CFD" w:rsidRPr="00E84714" w:rsidRDefault="00D13CFD" w:rsidP="00D13CFD">
      <w:p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Для загрузки данных в ЕИАС ЖКХ МО пользователь должен выполнить следующие действия:</w:t>
      </w:r>
    </w:p>
    <w:p w:rsidR="00D13CFD" w:rsidRPr="00E84714" w:rsidRDefault="00D13CFD" w:rsidP="003A529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 xml:space="preserve">Используя предоставленные инструкции, пользователь </w:t>
      </w:r>
      <w:bookmarkStart w:id="0" w:name="_GoBack"/>
      <w:bookmarkEnd w:id="0"/>
      <w:r w:rsidRPr="00E84714">
        <w:rPr>
          <w:rFonts w:ascii="Times New Roman" w:hAnsi="Times New Roman" w:cs="Times New Roman"/>
        </w:rPr>
        <w:t>должен заполнить предоставленные шаблоны в формате .</w:t>
      </w:r>
      <w:r w:rsidRPr="00E84714">
        <w:rPr>
          <w:rFonts w:ascii="Times New Roman" w:hAnsi="Times New Roman" w:cs="Times New Roman"/>
          <w:lang w:val="en-US"/>
        </w:rPr>
        <w:t>XLSX</w:t>
      </w:r>
      <w:r w:rsidRPr="00E84714">
        <w:rPr>
          <w:rFonts w:ascii="Times New Roman" w:hAnsi="Times New Roman" w:cs="Times New Roman"/>
        </w:rPr>
        <w:t>. Для каждой роли пользователя предназначены следующие шаблоны для заполнения:</w:t>
      </w:r>
    </w:p>
    <w:p w:rsidR="00D13CFD" w:rsidRPr="00E84714" w:rsidRDefault="00D13CFD" w:rsidP="003A5291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Для ОМС:</w:t>
      </w:r>
    </w:p>
    <w:p w:rsidR="00D13CFD" w:rsidRPr="00E84714" w:rsidRDefault="00D13CFD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 xml:space="preserve">импорт сведений о ЖД-ОМС </w:t>
      </w:r>
    </w:p>
    <w:p w:rsidR="00D13CFD" w:rsidRPr="00E84714" w:rsidRDefault="00D13CFD" w:rsidP="003A5291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Для ресурсоснабжающих организаций:</w:t>
      </w:r>
    </w:p>
    <w:p w:rsidR="00D13CFD" w:rsidRPr="00E84714" w:rsidRDefault="00D13CFD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 xml:space="preserve">импорт сведений о ЖД-РСО </w:t>
      </w:r>
    </w:p>
    <w:p w:rsidR="00D13CFD" w:rsidRPr="00E84714" w:rsidRDefault="00D13CFD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 показаний ИПУ – по ИПУ, обслуживаемым данной организацией</w:t>
      </w:r>
    </w:p>
    <w:p w:rsidR="00D13CFD" w:rsidRPr="00E84714" w:rsidRDefault="00D13CFD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 показаний ОДПУ – по ОДПУ, обслуживаемым данной организацией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показаний о ПУ – по ПУ, обслуживаемым данной организацией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 xml:space="preserve">импорт </w:t>
      </w:r>
      <w:r w:rsidR="00D13CFD" w:rsidRPr="00E84714">
        <w:rPr>
          <w:rFonts w:ascii="Times New Roman" w:hAnsi="Times New Roman" w:cs="Times New Roman"/>
        </w:rPr>
        <w:t>КУ по прямым договорам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договора</w:t>
      </w:r>
    </w:p>
    <w:p w:rsidR="00D13CFD" w:rsidRPr="00E84714" w:rsidRDefault="00D13CFD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 ПД – по ПД, выставляемым данной организацией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 xml:space="preserve">импорт </w:t>
      </w:r>
      <w:r w:rsidR="00D13CFD" w:rsidRPr="00E84714">
        <w:rPr>
          <w:rFonts w:ascii="Times New Roman" w:hAnsi="Times New Roman" w:cs="Times New Roman"/>
        </w:rPr>
        <w:t>ЛС – по ЛС, обслуживаемым данной организацией самостоятельно, без привлечения МОЕИРЦ</w:t>
      </w:r>
    </w:p>
    <w:p w:rsidR="00D13CFD" w:rsidRPr="00E84714" w:rsidRDefault="00D13CFD" w:rsidP="003A5291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Для управляющих организаций:</w:t>
      </w:r>
    </w:p>
    <w:p w:rsidR="00D13CFD" w:rsidRPr="00E84714" w:rsidRDefault="00D13CFD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 сведений о ЖД-УО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показаний ИПУ – по ИПУ, обслуживаемым данной организацией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показаний ОДПУ – по ОДПУ, обслуживаемым данной организацией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показаний о ПУ – по ПУ, обслуживаемым данной организацией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КУ по прямым договорам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договора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объектов управления в ДУ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ПД – по ПД, выставляемым данной организацией</w:t>
      </w:r>
    </w:p>
    <w:p w:rsidR="00D13CFD" w:rsidRPr="00E84714" w:rsidRDefault="003A5291" w:rsidP="003A5291">
      <w:pPr>
        <w:pStyle w:val="a3"/>
        <w:numPr>
          <w:ilvl w:val="2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импорт</w:t>
      </w:r>
      <w:r w:rsidR="00D13CFD" w:rsidRPr="00E84714">
        <w:rPr>
          <w:rFonts w:ascii="Times New Roman" w:hAnsi="Times New Roman" w:cs="Times New Roman"/>
        </w:rPr>
        <w:t xml:space="preserve"> ЛС – по ЛС, обслуживаемым данной организацией самостоятельно, без привлечения МОЕИРЦ</w:t>
      </w:r>
    </w:p>
    <w:p w:rsidR="00D13CFD" w:rsidRPr="00E84714" w:rsidRDefault="00D13CFD" w:rsidP="003A529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Пользователь должен авторизоваться в системе ЕИАС ЖКХ МО в личном кабинете, используя выданные логин и пароль.</w:t>
      </w:r>
    </w:p>
    <w:p w:rsidR="00D13CFD" w:rsidRPr="00E84714" w:rsidRDefault="00D13CFD" w:rsidP="003A529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В личном кабинете пользователь должен выбрать пункт меню «Загрузка данных»</w:t>
      </w:r>
      <w:r w:rsidR="003A5291" w:rsidRPr="00E84714">
        <w:rPr>
          <w:rFonts w:ascii="Times New Roman" w:hAnsi="Times New Roman" w:cs="Times New Roman"/>
        </w:rPr>
        <w:t>, д</w:t>
      </w:r>
      <w:r w:rsidRPr="00E84714">
        <w:rPr>
          <w:rFonts w:ascii="Times New Roman" w:hAnsi="Times New Roman" w:cs="Times New Roman"/>
        </w:rPr>
        <w:t>алее выбрать из предоставленного меню тип загружаемого шаблона</w:t>
      </w:r>
    </w:p>
    <w:p w:rsidR="00D13CFD" w:rsidRPr="00E84714" w:rsidRDefault="00D13CFD" w:rsidP="003A529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На предоставленной странице Пользователь должен нажать кнопку «Обзор» и выбрать файл, который собирается загрузить.</w:t>
      </w:r>
    </w:p>
    <w:p w:rsidR="00D13CFD" w:rsidRPr="00E84714" w:rsidRDefault="00D13CFD" w:rsidP="003A529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 xml:space="preserve">Пользователь нажимает кнопку «Загрузить данные» </w:t>
      </w:r>
    </w:p>
    <w:p w:rsidR="003A5291" w:rsidRPr="00E84714" w:rsidRDefault="003A5291" w:rsidP="003A5291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Пользователю выводится сообщение об успешной загрузке</w:t>
      </w:r>
    </w:p>
    <w:p w:rsidR="003A5291" w:rsidRPr="00E84714" w:rsidRDefault="003A5291" w:rsidP="003A5291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E84714">
        <w:rPr>
          <w:rFonts w:ascii="Times New Roman" w:hAnsi="Times New Roman" w:cs="Times New Roman"/>
        </w:rPr>
        <w:t>Пользователю выводится сообщение об ошибке, с указанием возможных причин ошибки загрузки данных.</w:t>
      </w:r>
      <w:r w:rsidR="005D15D0" w:rsidRPr="00E84714">
        <w:rPr>
          <w:rFonts w:ascii="Times New Roman" w:hAnsi="Times New Roman" w:cs="Times New Roman"/>
        </w:rPr>
        <w:t xml:space="preserve"> Далее пользователю необходимо внести в файл шаблона изменения в соответствии с указанными причинами ошибки загрузки данных и повторно загрузить файл в систему.</w:t>
      </w:r>
    </w:p>
    <w:sectPr w:rsidR="003A5291" w:rsidRPr="00E84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52FA"/>
    <w:multiLevelType w:val="multilevel"/>
    <w:tmpl w:val="0FD6E70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64C4F78"/>
    <w:multiLevelType w:val="hybridMultilevel"/>
    <w:tmpl w:val="01206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A7B1A"/>
    <w:multiLevelType w:val="multilevel"/>
    <w:tmpl w:val="0419001F"/>
    <w:lvl w:ilvl="0">
      <w:start w:val="1"/>
      <w:numFmt w:val="decimal"/>
      <w:lvlText w:val="%1."/>
      <w:lvlJc w:val="left"/>
      <w:pPr>
        <w:ind w:left="708" w:hanging="360"/>
      </w:pPr>
    </w:lvl>
    <w:lvl w:ilvl="1">
      <w:start w:val="1"/>
      <w:numFmt w:val="decimal"/>
      <w:lvlText w:val="%1.%2."/>
      <w:lvlJc w:val="left"/>
      <w:pPr>
        <w:ind w:left="1140" w:hanging="432"/>
      </w:pPr>
    </w:lvl>
    <w:lvl w:ilvl="2">
      <w:start w:val="1"/>
      <w:numFmt w:val="decimal"/>
      <w:lvlText w:val="%1.%2.%3."/>
      <w:lvlJc w:val="left"/>
      <w:pPr>
        <w:ind w:left="1572" w:hanging="504"/>
      </w:pPr>
    </w:lvl>
    <w:lvl w:ilvl="3">
      <w:start w:val="1"/>
      <w:numFmt w:val="decimal"/>
      <w:lvlText w:val="%1.%2.%3.%4."/>
      <w:lvlJc w:val="left"/>
      <w:pPr>
        <w:ind w:left="2076" w:hanging="648"/>
      </w:pPr>
    </w:lvl>
    <w:lvl w:ilvl="4">
      <w:start w:val="1"/>
      <w:numFmt w:val="decimal"/>
      <w:lvlText w:val="%1.%2.%3.%4.%5."/>
      <w:lvlJc w:val="left"/>
      <w:pPr>
        <w:ind w:left="2580" w:hanging="792"/>
      </w:pPr>
    </w:lvl>
    <w:lvl w:ilvl="5">
      <w:start w:val="1"/>
      <w:numFmt w:val="decimal"/>
      <w:lvlText w:val="%1.%2.%3.%4.%5.%6."/>
      <w:lvlJc w:val="left"/>
      <w:pPr>
        <w:ind w:left="3084" w:hanging="936"/>
      </w:pPr>
    </w:lvl>
    <w:lvl w:ilvl="6">
      <w:start w:val="1"/>
      <w:numFmt w:val="decimal"/>
      <w:lvlText w:val="%1.%2.%3.%4.%5.%6.%7."/>
      <w:lvlJc w:val="left"/>
      <w:pPr>
        <w:ind w:left="3588" w:hanging="1080"/>
      </w:pPr>
    </w:lvl>
    <w:lvl w:ilvl="7">
      <w:start w:val="1"/>
      <w:numFmt w:val="decimal"/>
      <w:lvlText w:val="%1.%2.%3.%4.%5.%6.%7.%8."/>
      <w:lvlJc w:val="left"/>
      <w:pPr>
        <w:ind w:left="4092" w:hanging="1224"/>
      </w:pPr>
    </w:lvl>
    <w:lvl w:ilvl="8">
      <w:start w:val="1"/>
      <w:numFmt w:val="decimal"/>
      <w:lvlText w:val="%1.%2.%3.%4.%5.%6.%7.%8.%9."/>
      <w:lvlJc w:val="left"/>
      <w:pPr>
        <w:ind w:left="4668" w:hanging="1440"/>
      </w:pPr>
    </w:lvl>
  </w:abstractNum>
  <w:abstractNum w:abstractNumId="3" w15:restartNumberingAfterBreak="0">
    <w:nsid w:val="394957B7"/>
    <w:multiLevelType w:val="multilevel"/>
    <w:tmpl w:val="E93644BA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75E48"/>
    <w:multiLevelType w:val="hybridMultilevel"/>
    <w:tmpl w:val="99222B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FF67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A83542"/>
    <w:multiLevelType w:val="multilevel"/>
    <w:tmpl w:val="E93644BA"/>
    <w:numStyleLink w:val="10"/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16"/>
    <w:rsid w:val="001F5116"/>
    <w:rsid w:val="0023582F"/>
    <w:rsid w:val="003073AB"/>
    <w:rsid w:val="003A5291"/>
    <w:rsid w:val="005D15D0"/>
    <w:rsid w:val="007E0A28"/>
    <w:rsid w:val="00996A5F"/>
    <w:rsid w:val="00B5372C"/>
    <w:rsid w:val="00D13CFD"/>
    <w:rsid w:val="00E8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72079-C4B0-4F2C-9DF1-5FB495CC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996A5F"/>
    <w:pPr>
      <w:keepNext/>
      <w:keepLines/>
      <w:numPr>
        <w:numId w:val="7"/>
      </w:numPr>
      <w:spacing w:before="240" w:after="0" w:line="360" w:lineRule="auto"/>
      <w:ind w:left="432" w:hanging="432"/>
      <w:jc w:val="both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96A5F"/>
    <w:pPr>
      <w:keepNext/>
      <w:keepLines/>
      <w:spacing w:before="40" w:after="0" w:line="360" w:lineRule="auto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CFD"/>
    <w:pPr>
      <w:ind w:left="720"/>
      <w:contextualSpacing/>
    </w:pPr>
  </w:style>
  <w:style w:type="numbering" w:customStyle="1" w:styleId="10">
    <w:name w:val="Стиль1"/>
    <w:uiPriority w:val="99"/>
    <w:rsid w:val="003A5291"/>
    <w:pPr>
      <w:numPr>
        <w:numId w:val="3"/>
      </w:numPr>
    </w:pPr>
  </w:style>
  <w:style w:type="character" w:customStyle="1" w:styleId="11">
    <w:name w:val="Заголовок 1 Знак"/>
    <w:basedOn w:val="a0"/>
    <w:link w:val="1"/>
    <w:uiPriority w:val="9"/>
    <w:rsid w:val="00996A5F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A5F"/>
    <w:rPr>
      <w:rFonts w:ascii="Times New Roman" w:eastAsiaTheme="majorEastAsia" w:hAnsi="Times New Roman" w:cstheme="majorBidi"/>
      <w:b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 Константин Алексеевич</dc:creator>
  <cp:keywords/>
  <dc:description/>
  <cp:lastModifiedBy>И</cp:lastModifiedBy>
  <cp:revision>7</cp:revision>
  <dcterms:created xsi:type="dcterms:W3CDTF">2016-04-14T07:38:00Z</dcterms:created>
  <dcterms:modified xsi:type="dcterms:W3CDTF">2016-04-15T10:19:00Z</dcterms:modified>
</cp:coreProperties>
</file>